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5C7D" w14:textId="68D6BFF5" w:rsidR="007C23A6" w:rsidRPr="00920F8D" w:rsidRDefault="00920F8D" w:rsidP="00920F8D">
      <w:pPr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 w:rsidRPr="00920F8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附件2：</w:t>
      </w:r>
    </w:p>
    <w:p w14:paraId="3E0846B1" w14:textId="2B5D82D5" w:rsidR="007C23A6" w:rsidRDefault="00000000">
      <w:pPr>
        <w:jc w:val="center"/>
        <w:rPr>
          <w:rFonts w:asciiTheme="minorEastAsia" w:hAnsiTheme="minorEastAsia" w:cstheme="minorEastAsia" w:hint="eastAsia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40"/>
          <w:szCs w:val="40"/>
          <w:shd w:val="clear" w:color="auto" w:fill="FFFFFF"/>
        </w:rPr>
        <w:t>教育类</w:t>
      </w:r>
      <w:r w:rsidR="00D37DEF">
        <w:rPr>
          <w:rFonts w:asciiTheme="minorEastAsia" w:hAnsiTheme="minorEastAsia" w:cstheme="minorEastAsia" w:hint="eastAsia"/>
          <w:b/>
          <w:bCs/>
          <w:color w:val="000000"/>
          <w:sz w:val="40"/>
          <w:szCs w:val="40"/>
          <w:shd w:val="clear" w:color="auto" w:fill="FFFFFF"/>
        </w:rPr>
        <w:t>岗位</w:t>
      </w:r>
      <w:r>
        <w:rPr>
          <w:rFonts w:asciiTheme="minorEastAsia" w:hAnsiTheme="minorEastAsia" w:cstheme="minorEastAsia" w:hint="eastAsia"/>
          <w:b/>
          <w:bCs/>
          <w:color w:val="000000"/>
          <w:sz w:val="40"/>
          <w:szCs w:val="40"/>
          <w:shd w:val="clear" w:color="auto" w:fill="FFFFFF"/>
        </w:rPr>
        <w:t>面试</w:t>
      </w:r>
      <w:r w:rsidR="006D7CC2">
        <w:rPr>
          <w:rFonts w:asciiTheme="minorEastAsia" w:hAnsiTheme="minorEastAsia" w:cstheme="minorEastAsia" w:hint="eastAsia"/>
          <w:b/>
          <w:bCs/>
          <w:color w:val="000000"/>
          <w:sz w:val="40"/>
          <w:szCs w:val="40"/>
          <w:shd w:val="clear" w:color="auto" w:fill="FFFFFF"/>
        </w:rPr>
        <w:t>须知</w:t>
      </w:r>
    </w:p>
    <w:p w14:paraId="71AA38D8" w14:textId="65AA4E94" w:rsidR="007C23A6" w:rsidRDefault="007C23A6">
      <w:pPr>
        <w:spacing w:line="500" w:lineRule="exact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u w:val="single"/>
          <w:shd w:val="clear" w:color="auto" w:fill="FFFFFF"/>
        </w:rPr>
      </w:pPr>
    </w:p>
    <w:p w14:paraId="39636E15" w14:textId="77777777" w:rsidR="007C23A6" w:rsidRDefault="00000000">
      <w:pPr>
        <w:spacing w:line="500" w:lineRule="exact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1.面试时间：2025年8月29日上午</w:t>
      </w:r>
    </w:p>
    <w:p w14:paraId="2C745F8C" w14:textId="77777777" w:rsidR="007C23A6" w:rsidRDefault="00000000">
      <w:pPr>
        <w:spacing w:line="500" w:lineRule="exact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2.面试地点：西峡县中等职业学校（西峡县白羽北路52号）</w:t>
      </w:r>
    </w:p>
    <w:p w14:paraId="171A9145" w14:textId="77777777" w:rsidR="007C23A6" w:rsidRDefault="00000000">
      <w:pPr>
        <w:spacing w:line="500" w:lineRule="exact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3.关于面试教材：</w:t>
      </w:r>
    </w:p>
    <w:p w14:paraId="1D50495A" w14:textId="77777777" w:rsidR="007C23A6" w:rsidRDefault="00000000">
      <w:pPr>
        <w:spacing w:line="500" w:lineRule="exact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①教材版本</w:t>
      </w:r>
    </w:p>
    <w:tbl>
      <w:tblPr>
        <w:tblW w:w="10627" w:type="dxa"/>
        <w:jc w:val="center"/>
        <w:tblCellMar>
          <w:top w:w="45" w:type="dxa"/>
          <w:left w:w="96" w:type="dxa"/>
          <w:bottom w:w="45" w:type="dxa"/>
          <w:right w:w="96" w:type="dxa"/>
        </w:tblCellMar>
        <w:tblLook w:val="04A0" w:firstRow="1" w:lastRow="0" w:firstColumn="1" w:lastColumn="0" w:noHBand="0" w:noVBand="1"/>
      </w:tblPr>
      <w:tblGrid>
        <w:gridCol w:w="2830"/>
        <w:gridCol w:w="2126"/>
        <w:gridCol w:w="5671"/>
      </w:tblGrid>
      <w:tr w:rsidR="007C23A6" w14:paraId="2BD5BDC6" w14:textId="77777777" w:rsidTr="001601C8">
        <w:trPr>
          <w:trHeight w:val="508"/>
          <w:tblHeader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A800" w14:textId="77777777" w:rsidR="007C23A6" w:rsidRPr="00E258CE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 w:rsidRPr="00E258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41E5" w14:textId="77777777" w:rsidR="007C23A6" w:rsidRPr="00E258CE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 w:rsidRPr="00E258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出版社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CD12" w14:textId="77777777" w:rsidR="007C23A6" w:rsidRPr="00E258CE" w:rsidRDefault="00000000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 w:rsidRPr="00E258C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版本及印刷</w:t>
            </w:r>
          </w:p>
        </w:tc>
      </w:tr>
      <w:tr w:rsidR="007C23A6" w14:paraId="7447BED4" w14:textId="77777777" w:rsidTr="001601C8">
        <w:trPr>
          <w:trHeight w:val="56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F80C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语文（八年级上、下册）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1A41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人民教育出版社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14B4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上：2017年7月第1版       2023年6月山东第6次印刷</w:t>
            </w:r>
          </w:p>
          <w:p w14:paraId="56E3839E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下：2017年12月第1版      2023年11月第1次印刷</w:t>
            </w:r>
          </w:p>
        </w:tc>
      </w:tr>
      <w:tr w:rsidR="007C23A6" w14:paraId="4ABB01A3" w14:textId="77777777" w:rsidTr="001601C8">
        <w:trPr>
          <w:trHeight w:val="6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03E8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数学（八年级上、下册）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F2E8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华东师范大学出版社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DEFF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上：2013年6月第1版       2023年6月福建第7次印刷</w:t>
            </w:r>
          </w:p>
          <w:p w14:paraId="7CECD1B5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下：2013年10月第1版      2023年11月河南第39次印刷</w:t>
            </w:r>
          </w:p>
        </w:tc>
      </w:tr>
      <w:tr w:rsidR="007C23A6" w14:paraId="1980454E" w14:textId="77777777" w:rsidTr="001601C8">
        <w:trPr>
          <w:trHeight w:val="69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6F61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英语（八年级上、下册）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42DC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科学普及出版社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CA61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上：2013年4月第1版       2022年5月第38次印刷</w:t>
            </w:r>
          </w:p>
          <w:p w14:paraId="77D9C5A7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下：2013年10月第1版      2021年12月第40次印刷</w:t>
            </w:r>
          </w:p>
        </w:tc>
      </w:tr>
      <w:tr w:rsidR="007C23A6" w14:paraId="138A9BA6" w14:textId="77777777" w:rsidTr="001601C8">
        <w:trPr>
          <w:trHeight w:val="52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B484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体育与健康（八年级全一册）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4A76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华东师范大学出版社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3F91" w14:textId="77777777" w:rsidR="007C23A6" w:rsidRDefault="00000000">
            <w:pPr>
              <w:widowControl/>
              <w:snapToGrid w:val="0"/>
              <w:ind w:firstLineChars="200" w:firstLine="40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2013年6月第1版       2023年7月河南第31次印刷</w:t>
            </w:r>
          </w:p>
        </w:tc>
      </w:tr>
      <w:tr w:rsidR="007C23A6" w14:paraId="0ECBD1E9" w14:textId="77777777" w:rsidTr="001601C8">
        <w:trPr>
          <w:trHeight w:val="59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DCF9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音乐（八年级上、下册）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5A15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人民音乐出版社</w:t>
            </w:r>
          </w:p>
          <w:p w14:paraId="76C34E1B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河南文艺出版社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E17D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上：2013年7月北京第1版   2023年7月河南第11次印刷</w:t>
            </w:r>
          </w:p>
          <w:p w14:paraId="6AA4A56A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下：2013年12月北京第1版  2023年12月河南第11次印刷</w:t>
            </w:r>
          </w:p>
        </w:tc>
      </w:tr>
      <w:tr w:rsidR="007C23A6" w14:paraId="29529C1F" w14:textId="77777777" w:rsidTr="001601C8">
        <w:trPr>
          <w:trHeight w:val="65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CC89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美术（八年级上、下册）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9D25" w14:textId="77777777" w:rsidR="007C23A6" w:rsidRDefault="00000000" w:rsidP="001601C8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人民美术出版社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FB13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上：2013年6月第1版       2016年7月第4次印刷</w:t>
            </w:r>
          </w:p>
          <w:p w14:paraId="4E43AB92" w14:textId="77777777" w:rsidR="007C23A6" w:rsidRDefault="00000000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下：2013年11月第1版      2017年12月第5次印刷</w:t>
            </w:r>
          </w:p>
        </w:tc>
      </w:tr>
    </w:tbl>
    <w:p w14:paraId="101765DF" w14:textId="77777777" w:rsidR="007C23A6" w:rsidRDefault="00000000">
      <w:pPr>
        <w:spacing w:line="500" w:lineRule="exact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②考生自带教材和教具</w:t>
      </w:r>
    </w:p>
    <w:p w14:paraId="5C6A98CF" w14:textId="77777777" w:rsidR="007C23A6" w:rsidRDefault="00000000">
      <w:pPr>
        <w:spacing w:line="500" w:lineRule="exact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4.重要提醒：</w:t>
      </w:r>
    </w:p>
    <w:p w14:paraId="69DF5B09" w14:textId="77777777" w:rsidR="007C23A6" w:rsidRDefault="00000000">
      <w:pPr>
        <w:spacing w:line="500" w:lineRule="exact"/>
        <w:ind w:firstLineChars="200" w:firstLine="560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①考生必须在8月29日早晨5：40—6：00持身份证、笔试准考证、面试通知单进入考点，进场时间为20分钟。凡不在规定时间进入考点的，一律视为自动放弃。</w:t>
      </w:r>
    </w:p>
    <w:p w14:paraId="2652CBF9" w14:textId="77777777" w:rsidR="007C23A6" w:rsidRDefault="00000000">
      <w:pPr>
        <w:spacing w:line="500" w:lineRule="exact"/>
        <w:ind w:firstLineChars="200" w:firstLine="560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②每场面试准备时间30分钟，面试时间</w:t>
      </w:r>
      <w:r w:rsidRPr="006D7CC2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分钟，主要考察考生语言能力、教学技能、板书设计等教学基本素质。</w:t>
      </w:r>
    </w:p>
    <w:p w14:paraId="7C9B9560" w14:textId="77777777" w:rsidR="007C23A6" w:rsidRDefault="00000000">
      <w:pPr>
        <w:spacing w:line="500" w:lineRule="exact"/>
        <w:ind w:firstLineChars="200" w:firstLine="560"/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③禁止携带手机及一切具有通讯功能的电子设备进入考点。</w:t>
      </w:r>
    </w:p>
    <w:p w14:paraId="7FCE3074" w14:textId="77777777" w:rsidR="007C23A6" w:rsidRDefault="007C23A6">
      <w:pPr>
        <w:jc w:val="left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</w:p>
    <w:sectPr w:rsidR="007C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7E92" w14:textId="77777777" w:rsidR="006306B0" w:rsidRDefault="006306B0" w:rsidP="006D7CC2">
      <w:r>
        <w:separator/>
      </w:r>
    </w:p>
  </w:endnote>
  <w:endnote w:type="continuationSeparator" w:id="0">
    <w:p w14:paraId="499A3B3E" w14:textId="77777777" w:rsidR="006306B0" w:rsidRDefault="006306B0" w:rsidP="006D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3BA2" w14:textId="77777777" w:rsidR="006306B0" w:rsidRDefault="006306B0" w:rsidP="006D7CC2">
      <w:r>
        <w:separator/>
      </w:r>
    </w:p>
  </w:footnote>
  <w:footnote w:type="continuationSeparator" w:id="0">
    <w:p w14:paraId="56DB419B" w14:textId="77777777" w:rsidR="006306B0" w:rsidRDefault="006306B0" w:rsidP="006D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A6"/>
    <w:rsid w:val="0004023A"/>
    <w:rsid w:val="000F6B9B"/>
    <w:rsid w:val="001601C8"/>
    <w:rsid w:val="001C3F64"/>
    <w:rsid w:val="001E4BFC"/>
    <w:rsid w:val="00296888"/>
    <w:rsid w:val="00381ACE"/>
    <w:rsid w:val="00395D5E"/>
    <w:rsid w:val="00433522"/>
    <w:rsid w:val="006306B0"/>
    <w:rsid w:val="006D7CC2"/>
    <w:rsid w:val="007C23A6"/>
    <w:rsid w:val="00920F8D"/>
    <w:rsid w:val="00C54237"/>
    <w:rsid w:val="00D37DEF"/>
    <w:rsid w:val="00E258CE"/>
    <w:rsid w:val="00FC2AB9"/>
    <w:rsid w:val="16E82A20"/>
    <w:rsid w:val="279A6453"/>
    <w:rsid w:val="30B71EB1"/>
    <w:rsid w:val="3AB26D1E"/>
    <w:rsid w:val="743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4EE69"/>
  <w15:docId w15:val="{31380642-CB4C-4D4F-9F3F-2CA7AB23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C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7CC2"/>
    <w:rPr>
      <w:kern w:val="2"/>
      <w:sz w:val="18"/>
      <w:szCs w:val="18"/>
    </w:rPr>
  </w:style>
  <w:style w:type="paragraph" w:styleId="a5">
    <w:name w:val="footer"/>
    <w:basedOn w:val="a"/>
    <w:link w:val="a6"/>
    <w:rsid w:val="006D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7C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2025-08-24T09:24:00Z</dcterms:created>
  <dcterms:modified xsi:type="dcterms:W3CDTF">2025-08-24T10:23:00Z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eyJoZGlkIjoiNThkNGI1ODEyOTJmMDI5MWEwN2RhMjI0NjFlOGEyN2QiLCJ1c2VySWQiOiIzNDIwOTQyOTIifQ==</vt:lpwstr>
  </property>
  <property fmtid="{D5CDD505-2E9C-101B-9397-08002B2CF9AE}" pid="4" name="ICV">
    <vt:lpwstr>503EED3D2E124F2798B22B1279F52DB6_12</vt:lpwstr>
  </property>
</Properties>
</file>